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07" w:rsidRPr="009D4007" w:rsidRDefault="009D4007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07" w:rsidRPr="009D4007" w:rsidRDefault="009D4007" w:rsidP="009D4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007">
        <w:rPr>
          <w:rFonts w:ascii="Times New Roman" w:hAnsi="Times New Roman" w:cs="Times New Roman"/>
          <w:b/>
          <w:sz w:val="28"/>
          <w:szCs w:val="28"/>
        </w:rPr>
        <w:t>Администрация МО Центральное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9D4007" w:rsidRDefault="009D4007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B3F" w:rsidRPr="00EB347C" w:rsidRDefault="00503DC0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7C">
        <w:rPr>
          <w:rFonts w:ascii="Times New Roman" w:hAnsi="Times New Roman" w:cs="Times New Roman"/>
          <w:sz w:val="28"/>
          <w:szCs w:val="28"/>
        </w:rPr>
        <w:t>29 июня 2021 года вступил в силу Федеральный закон от 30 декабря 2020 № 518-ФЗ  «О внесении изменений в отдельные законодательные акты Российской Федерации», который устанавливает порядок выявления правообладателей  ранее учтенных объектов недвижимости.</w:t>
      </w:r>
    </w:p>
    <w:p w:rsidR="00503DC0" w:rsidRPr="00EB347C" w:rsidRDefault="00503DC0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7C">
        <w:rPr>
          <w:rFonts w:ascii="Times New Roman" w:hAnsi="Times New Roman" w:cs="Times New Roman"/>
          <w:sz w:val="28"/>
          <w:szCs w:val="28"/>
        </w:rPr>
        <w:t xml:space="preserve">Администрация МО Центральное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</w:t>
      </w:r>
      <w:r w:rsidR="0005547E" w:rsidRPr="00EB347C">
        <w:rPr>
          <w:rFonts w:ascii="Times New Roman" w:hAnsi="Times New Roman" w:cs="Times New Roman"/>
          <w:sz w:val="28"/>
          <w:szCs w:val="28"/>
        </w:rPr>
        <w:t>недвижимости, права на которые в Едином государственном реестре недвижимости не зарегистрированы.</w:t>
      </w:r>
    </w:p>
    <w:p w:rsidR="0005547E" w:rsidRPr="00EB347C" w:rsidRDefault="0005547E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7C">
        <w:rPr>
          <w:rFonts w:ascii="Times New Roman" w:hAnsi="Times New Roman" w:cs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строительства.</w:t>
      </w:r>
    </w:p>
    <w:p w:rsidR="0005547E" w:rsidRPr="00EB347C" w:rsidRDefault="0005547E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7C">
        <w:rPr>
          <w:rFonts w:ascii="Times New Roman" w:hAnsi="Times New Roman" w:cs="Times New Roman"/>
          <w:sz w:val="28"/>
          <w:szCs w:val="28"/>
        </w:rPr>
        <w:t xml:space="preserve">Наличие таких сведений в ЕГРН обеспечит гражданам защиту их прав  и имущественных интересов, предоставит возможность распорядиться такими объектами в дальнейшем.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согласие с </w:t>
      </w:r>
      <w:r w:rsidR="00B455FB" w:rsidRPr="00EB347C">
        <w:rPr>
          <w:rFonts w:ascii="Times New Roman" w:hAnsi="Times New Roman" w:cs="Times New Roman"/>
          <w:sz w:val="28"/>
          <w:szCs w:val="28"/>
        </w:rPr>
        <w:t>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B455FB" w:rsidRPr="00EB347C" w:rsidRDefault="00B455FB" w:rsidP="00EB34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47C">
        <w:rPr>
          <w:rFonts w:ascii="Times New Roman" w:hAnsi="Times New Roman" w:cs="Times New Roman"/>
          <w:sz w:val="28"/>
          <w:szCs w:val="28"/>
        </w:rPr>
        <w:t>Извещаем, что правообладатели объектов недвижимости или любые заинтересо</w:t>
      </w:r>
      <w:r w:rsidR="00EB6D20" w:rsidRPr="00EB347C">
        <w:rPr>
          <w:rFonts w:ascii="Times New Roman" w:hAnsi="Times New Roman" w:cs="Times New Roman"/>
          <w:sz w:val="28"/>
          <w:szCs w:val="28"/>
        </w:rPr>
        <w:t>ванные лица могут обратиться в а</w:t>
      </w:r>
      <w:r w:rsidRPr="00EB347C">
        <w:rPr>
          <w:rFonts w:ascii="Times New Roman" w:hAnsi="Times New Roman" w:cs="Times New Roman"/>
          <w:sz w:val="28"/>
          <w:szCs w:val="28"/>
        </w:rPr>
        <w:t>дминистрацию МО Центральное по адресу: Тульская область</w:t>
      </w:r>
      <w:proofErr w:type="gramStart"/>
      <w:r w:rsidRPr="00EB347C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EB347C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EB347C">
        <w:rPr>
          <w:rFonts w:ascii="Times New Roman" w:hAnsi="Times New Roman" w:cs="Times New Roman"/>
          <w:sz w:val="28"/>
          <w:szCs w:val="28"/>
        </w:rPr>
        <w:t xml:space="preserve"> район, пос.  Метростроевский, ул. Горная, д. 7, для предоставления сведений о правообладателях ранее учтенных объектов недвижимости такими правообладателями, в том  числе о порядке предоставления любыми </w:t>
      </w:r>
      <w:r w:rsidR="00EB6D20" w:rsidRPr="00EB347C">
        <w:rPr>
          <w:rFonts w:ascii="Times New Roman" w:hAnsi="Times New Roman" w:cs="Times New Roman"/>
          <w:sz w:val="28"/>
          <w:szCs w:val="28"/>
        </w:rPr>
        <w:t>заинтересованными лицами сведений о почтовом адресе и (или) адрес электронной почты для связи с ними в связи с проведением вышеуказанных мероприятий.</w:t>
      </w:r>
    </w:p>
    <w:p w:rsidR="00EB6D20" w:rsidRPr="00EB347C" w:rsidRDefault="00EB6D20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7C">
        <w:rPr>
          <w:rFonts w:ascii="Times New Roman" w:hAnsi="Times New Roman" w:cs="Times New Roman"/>
          <w:sz w:val="28"/>
          <w:szCs w:val="28"/>
        </w:rPr>
        <w:t>Обращения оформляются в письменном виде и направляются в адрес администрации лично, п</w:t>
      </w:r>
      <w:r w:rsidR="00897046" w:rsidRPr="00EB347C">
        <w:rPr>
          <w:rFonts w:ascii="Times New Roman" w:hAnsi="Times New Roman" w:cs="Times New Roman"/>
          <w:sz w:val="28"/>
          <w:szCs w:val="28"/>
        </w:rPr>
        <w:t xml:space="preserve">очтой или на адрес электронной почты: </w:t>
      </w:r>
      <w:hyperlink r:id="rId6" w:history="1">
        <w:r w:rsidR="00C342B2" w:rsidRPr="00EB347C">
          <w:rPr>
            <w:rStyle w:val="a3"/>
            <w:rFonts w:ascii="Times New Roman" w:hAnsi="Times New Roman" w:cs="Times New Roman"/>
            <w:sz w:val="28"/>
            <w:szCs w:val="28"/>
          </w:rPr>
          <w:t>ased_mo_tcentralnoe@tularegion.ru</w:t>
        </w:r>
      </w:hyperlink>
    </w:p>
    <w:p w:rsidR="00C342B2" w:rsidRPr="00EB347C" w:rsidRDefault="00C342B2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7C">
        <w:rPr>
          <w:rFonts w:ascii="Times New Roman" w:hAnsi="Times New Roman" w:cs="Times New Roman"/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</w:t>
      </w:r>
      <w:r w:rsidR="00A66407" w:rsidRPr="00EB347C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в информационно-телекоммуникационной сети «Интернет» по адресу: </w:t>
      </w:r>
      <w:hyperlink r:id="rId7" w:history="1">
        <w:r w:rsidR="00A66407" w:rsidRPr="00EB347C">
          <w:rPr>
            <w:rStyle w:val="a3"/>
            <w:rFonts w:ascii="Times New Roman" w:hAnsi="Times New Roman" w:cs="Times New Roman"/>
            <w:sz w:val="28"/>
            <w:szCs w:val="28"/>
          </w:rPr>
          <w:t>https://amocentr.ru</w:t>
        </w:r>
      </w:hyperlink>
    </w:p>
    <w:p w:rsidR="00A66407" w:rsidRPr="00EB347C" w:rsidRDefault="00A66407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47C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за правообладателями сохраняется возможность самостоятельного обращения за государственной регистрацией ранее возникшего права в соответствии со ст. 69 Закона №218-ФЗ  «О государственной регистрации недвижимости», а также возможность обращения в орган регистрации прав с целью регистрации прав на объекты недвижимости, </w:t>
      </w:r>
      <w:r w:rsidRPr="00EB347C">
        <w:rPr>
          <w:rFonts w:ascii="Times New Roman" w:hAnsi="Times New Roman" w:cs="Times New Roman"/>
          <w:sz w:val="28"/>
          <w:szCs w:val="28"/>
        </w:rPr>
        <w:lastRenderedPageBreak/>
        <w:t>подпадающие под действие Федерального закона от 30.06.2006 ФЗ-№93 (закон о дачной амнистии).</w:t>
      </w:r>
      <w:proofErr w:type="gramEnd"/>
    </w:p>
    <w:p w:rsidR="00EB347C" w:rsidRPr="00EB347C" w:rsidRDefault="00EB347C" w:rsidP="00EB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47C">
        <w:rPr>
          <w:rFonts w:ascii="Times New Roman" w:hAnsi="Times New Roman" w:cs="Times New Roman"/>
          <w:sz w:val="28"/>
          <w:szCs w:val="28"/>
        </w:rPr>
        <w:t>Также сообщаем об освобождении от уплаты государственной пошлины за государственную регистрацию возникшего до дня вступления в силу Закона №122-ФЗ права на объект недвижимости (до 31.01.1998), с в соответствии с Федеральным законом от 23.011.2020  №374-ФЗ «О внесении в части первую и вторую Налогового кодекса Российской Федерации и отдельные законодательные акты Российской Федерации.</w:t>
      </w:r>
      <w:proofErr w:type="gramEnd"/>
    </w:p>
    <w:sectPr w:rsidR="00EB347C" w:rsidRPr="00EB347C" w:rsidSect="00EB347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0E"/>
    <w:rsid w:val="0005547E"/>
    <w:rsid w:val="00503DC0"/>
    <w:rsid w:val="005B4B3F"/>
    <w:rsid w:val="006D3449"/>
    <w:rsid w:val="00897046"/>
    <w:rsid w:val="009D4007"/>
    <w:rsid w:val="00A66407"/>
    <w:rsid w:val="00B455FB"/>
    <w:rsid w:val="00C342B2"/>
    <w:rsid w:val="00D4570E"/>
    <w:rsid w:val="00EB347C"/>
    <w:rsid w:val="00E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mocen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tcentralnoe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CAC4-782E-4F3E-9856-29EAC2CF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2021-09-13T12:58:00Z</dcterms:created>
  <dcterms:modified xsi:type="dcterms:W3CDTF">2021-09-21T12:39:00Z</dcterms:modified>
</cp:coreProperties>
</file>