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23" w:rsidRDefault="00952023">
      <w:bookmarkStart w:id="0" w:name="_GoBack"/>
      <w:bookmarkEnd w:id="0"/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680"/>
        <w:gridCol w:w="4860"/>
        <w:gridCol w:w="180"/>
      </w:tblGrid>
      <w:tr w:rsidR="00E95875" w:rsidTr="001B12BC">
        <w:tc>
          <w:tcPr>
            <w:tcW w:w="9720" w:type="dxa"/>
            <w:gridSpan w:val="3"/>
            <w:hideMark/>
          </w:tcPr>
          <w:p w:rsidR="00E95875" w:rsidRDefault="00E95875" w:rsidP="00230D76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>Тульская область</w:t>
            </w:r>
          </w:p>
        </w:tc>
      </w:tr>
      <w:tr w:rsidR="00E95875" w:rsidTr="001B12BC">
        <w:trPr>
          <w:gridAfter w:val="1"/>
          <w:wAfter w:w="180" w:type="dxa"/>
        </w:trPr>
        <w:tc>
          <w:tcPr>
            <w:tcW w:w="9540" w:type="dxa"/>
            <w:gridSpan w:val="2"/>
            <w:hideMark/>
          </w:tcPr>
          <w:p w:rsidR="00E95875" w:rsidRDefault="00E95875" w:rsidP="00230D76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Муниципальное образование </w:t>
            </w:r>
            <w:r w:rsidR="00D71B6A">
              <w:rPr>
                <w:b/>
                <w:szCs w:val="28"/>
              </w:rPr>
              <w:t>Центральное</w:t>
            </w:r>
            <w:r>
              <w:rPr>
                <w:b/>
                <w:szCs w:val="28"/>
              </w:rPr>
              <w:t xml:space="preserve"> Веневского района</w:t>
            </w:r>
          </w:p>
        </w:tc>
      </w:tr>
      <w:tr w:rsidR="00E95875" w:rsidTr="001B12BC">
        <w:trPr>
          <w:gridAfter w:val="1"/>
          <w:wAfter w:w="180" w:type="dxa"/>
        </w:trPr>
        <w:tc>
          <w:tcPr>
            <w:tcW w:w="9540" w:type="dxa"/>
            <w:gridSpan w:val="2"/>
          </w:tcPr>
          <w:p w:rsidR="00E95875" w:rsidRDefault="00E95875" w:rsidP="00230D76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95875" w:rsidRDefault="00E95875" w:rsidP="00230D76">
            <w:pPr>
              <w:suppressAutoHyphens/>
              <w:ind w:right="479" w:firstLine="142"/>
              <w:jc w:val="center"/>
              <w:rPr>
                <w:sz w:val="28"/>
                <w:szCs w:val="28"/>
              </w:rPr>
            </w:pPr>
          </w:p>
        </w:tc>
      </w:tr>
      <w:tr w:rsidR="00E95875" w:rsidTr="001B12BC">
        <w:trPr>
          <w:gridAfter w:val="1"/>
          <w:wAfter w:w="180" w:type="dxa"/>
        </w:trPr>
        <w:tc>
          <w:tcPr>
            <w:tcW w:w="9540" w:type="dxa"/>
            <w:gridSpan w:val="2"/>
            <w:hideMark/>
          </w:tcPr>
          <w:p w:rsidR="00E95875" w:rsidRDefault="00E95875" w:rsidP="00230D76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  <w:tr w:rsidR="00E95875" w:rsidTr="001B12BC">
        <w:trPr>
          <w:gridAfter w:val="1"/>
          <w:wAfter w:w="180" w:type="dxa"/>
        </w:trPr>
        <w:tc>
          <w:tcPr>
            <w:tcW w:w="9540" w:type="dxa"/>
            <w:gridSpan w:val="2"/>
          </w:tcPr>
          <w:p w:rsidR="00E95875" w:rsidRDefault="00E95875" w:rsidP="001B12BC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</w:p>
        </w:tc>
      </w:tr>
      <w:tr w:rsidR="00E95875" w:rsidTr="001B12BC">
        <w:trPr>
          <w:gridAfter w:val="1"/>
          <w:wAfter w:w="180" w:type="dxa"/>
        </w:trPr>
        <w:tc>
          <w:tcPr>
            <w:tcW w:w="4680" w:type="dxa"/>
            <w:hideMark/>
          </w:tcPr>
          <w:p w:rsidR="00E95875" w:rsidRDefault="00E95875" w:rsidP="00D23BA2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>от</w:t>
            </w:r>
            <w:r w:rsidR="000C00C2">
              <w:rPr>
                <w:b/>
                <w:szCs w:val="28"/>
              </w:rPr>
              <w:t xml:space="preserve"> 14 июля 2015 года</w:t>
            </w: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E95875" w:rsidRDefault="00CB5AC7" w:rsidP="00E95875">
            <w:pPr>
              <w:pStyle w:val="2"/>
              <w:suppressAutoHyphens/>
              <w:spacing w:line="240" w:lineRule="auto"/>
              <w:ind w:right="479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</w:t>
            </w:r>
            <w:r w:rsidR="00A67EEC">
              <w:rPr>
                <w:b/>
                <w:szCs w:val="28"/>
              </w:rPr>
              <w:t>№ 470</w:t>
            </w:r>
            <w:r w:rsidR="00E95875">
              <w:rPr>
                <w:b/>
                <w:szCs w:val="28"/>
              </w:rPr>
              <w:t xml:space="preserve">  </w:t>
            </w:r>
          </w:p>
        </w:tc>
      </w:tr>
    </w:tbl>
    <w:p w:rsidR="00E95875" w:rsidRDefault="00E95875" w:rsidP="00E95875">
      <w:pPr>
        <w:ind w:right="479" w:firstLine="142"/>
      </w:pPr>
    </w:p>
    <w:p w:rsidR="00E95875" w:rsidRDefault="00E95875" w:rsidP="00E95875">
      <w:pPr>
        <w:suppressAutoHyphens/>
        <w:ind w:right="479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</w:p>
    <w:p w:rsidR="00E95875" w:rsidRDefault="00E95875" w:rsidP="00E95875">
      <w:pPr>
        <w:suppressAutoHyphens/>
        <w:ind w:right="479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торговых объектов на территории муниципального образования </w:t>
      </w:r>
      <w:proofErr w:type="gramStart"/>
      <w:r w:rsidR="00D71B6A">
        <w:rPr>
          <w:b/>
          <w:sz w:val="28"/>
          <w:szCs w:val="28"/>
        </w:rPr>
        <w:t>Центральное</w:t>
      </w:r>
      <w:proofErr w:type="gramEnd"/>
      <w:r w:rsidR="00D85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Веневского района</w:t>
      </w:r>
    </w:p>
    <w:p w:rsidR="00E95875" w:rsidRDefault="00E95875" w:rsidP="00E95875">
      <w:pPr>
        <w:suppressAutoHyphens/>
        <w:ind w:right="479" w:firstLine="142"/>
        <w:jc w:val="center"/>
        <w:rPr>
          <w:b/>
          <w:sz w:val="28"/>
          <w:szCs w:val="28"/>
        </w:rPr>
      </w:pPr>
    </w:p>
    <w:p w:rsidR="00E95875" w:rsidRDefault="00E95875" w:rsidP="00E95875">
      <w:pPr>
        <w:tabs>
          <w:tab w:val="left" w:pos="0"/>
          <w:tab w:val="left" w:pos="360"/>
        </w:tabs>
        <w:suppressAutoHyphens/>
        <w:ind w:right="479" w:firstLine="142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В целях упорядочения размещения нестационарных торговых объектов на территории муниципального образования </w:t>
      </w:r>
      <w:r w:rsidR="00A20CD0">
        <w:rPr>
          <w:color w:val="000000"/>
          <w:spacing w:val="3"/>
          <w:sz w:val="28"/>
          <w:szCs w:val="28"/>
        </w:rPr>
        <w:t>Центральное</w:t>
      </w:r>
      <w:r>
        <w:rPr>
          <w:color w:val="000000"/>
          <w:spacing w:val="3"/>
          <w:sz w:val="28"/>
          <w:szCs w:val="28"/>
        </w:rPr>
        <w:t xml:space="preserve"> Веневского района, в соответствии с   Федеральн</w:t>
      </w:r>
      <w:r w:rsidR="00307576">
        <w:rPr>
          <w:color w:val="000000"/>
          <w:spacing w:val="3"/>
          <w:sz w:val="28"/>
          <w:szCs w:val="28"/>
        </w:rPr>
        <w:t>ым</w:t>
      </w:r>
      <w:r>
        <w:rPr>
          <w:color w:val="000000"/>
          <w:spacing w:val="3"/>
          <w:sz w:val="28"/>
          <w:szCs w:val="28"/>
        </w:rPr>
        <w:t xml:space="preserve"> закон</w:t>
      </w:r>
      <w:r w:rsidR="00307576">
        <w:rPr>
          <w:color w:val="000000"/>
          <w:spacing w:val="3"/>
          <w:sz w:val="28"/>
          <w:szCs w:val="28"/>
        </w:rPr>
        <w:t>ом</w:t>
      </w:r>
      <w:r>
        <w:rPr>
          <w:color w:val="000000"/>
          <w:spacing w:val="3"/>
          <w:sz w:val="28"/>
          <w:szCs w:val="28"/>
        </w:rPr>
        <w:t xml:space="preserve"> от 28.12.2009 года №-381-ФЗ "Об основах государственного регулирования торговой деятельности в Российской Федерации", </w:t>
      </w:r>
      <w:r w:rsidR="00307576">
        <w:rPr>
          <w:color w:val="000000"/>
          <w:spacing w:val="3"/>
          <w:sz w:val="28"/>
          <w:szCs w:val="28"/>
        </w:rPr>
        <w:t>приказом комитета Тульской области по предпринимательству и потребительскому рынку от 17.02.2012 г № 6 « О порядке разработки и утверждения органом местного самоуправления схемы размещения нестационарных торговых объектов»</w:t>
      </w:r>
      <w:proofErr w:type="gramStart"/>
      <w:r w:rsidR="00307576">
        <w:rPr>
          <w:color w:val="000000"/>
          <w:spacing w:val="3"/>
          <w:sz w:val="28"/>
          <w:szCs w:val="28"/>
        </w:rPr>
        <w:t>,з</w:t>
      </w:r>
      <w:proofErr w:type="gramEnd"/>
      <w:r>
        <w:rPr>
          <w:color w:val="000000"/>
          <w:spacing w:val="3"/>
          <w:sz w:val="28"/>
          <w:szCs w:val="28"/>
        </w:rPr>
        <w:t xml:space="preserve">аконом Тульской </w:t>
      </w:r>
      <w:proofErr w:type="gramStart"/>
      <w:r>
        <w:rPr>
          <w:color w:val="000000"/>
          <w:spacing w:val="3"/>
          <w:sz w:val="28"/>
          <w:szCs w:val="28"/>
        </w:rPr>
        <w:t>области от 30.04.2010 года №-1443-ЗТО "О разграничении полномочий органов государственной власти Тульской области в сфере государственного регулирования торговой деятельности", Постановления администрации Тульской области от 02.07.2010 года №-606 "Об определении органа исполнительной власти Тульской области, уполномоченного в сфере регулирования отношений, связанных с организацией и осуществлением торговой деятельности на территории Тульской области", Приказом департамента предпринимательства и потребительского рынка Тульской области от 04.08.2010</w:t>
      </w:r>
      <w:proofErr w:type="gramEnd"/>
      <w:r>
        <w:rPr>
          <w:color w:val="000000"/>
          <w:spacing w:val="3"/>
          <w:sz w:val="28"/>
          <w:szCs w:val="28"/>
        </w:rPr>
        <w:t xml:space="preserve"> года №-25 "О порядке разработки и утверждения органами местного самоуправления схемы размещения нестационарных торговых объектов",  в  с</w:t>
      </w:r>
      <w:r>
        <w:rPr>
          <w:color w:val="000000"/>
          <w:sz w:val="28"/>
          <w:szCs w:val="28"/>
        </w:rPr>
        <w:t>оответствии с Законом РФ «Об общих принципах организации местно</w:t>
      </w:r>
      <w:r>
        <w:rPr>
          <w:color w:val="000000"/>
          <w:sz w:val="28"/>
          <w:szCs w:val="28"/>
        </w:rPr>
        <w:softHyphen/>
        <w:t xml:space="preserve">го самоуправления в РФ», Уставом муниципального образования </w:t>
      </w:r>
      <w:proofErr w:type="gramStart"/>
      <w:r w:rsidR="00A20CD0">
        <w:rPr>
          <w:color w:val="000000"/>
          <w:sz w:val="28"/>
          <w:szCs w:val="28"/>
        </w:rPr>
        <w:t>Центральное</w:t>
      </w:r>
      <w:proofErr w:type="gramEnd"/>
      <w:r>
        <w:rPr>
          <w:color w:val="000000"/>
          <w:sz w:val="28"/>
          <w:szCs w:val="28"/>
        </w:rPr>
        <w:t xml:space="preserve"> Веневского </w:t>
      </w:r>
      <w:r>
        <w:rPr>
          <w:color w:val="000000"/>
          <w:spacing w:val="-2"/>
          <w:sz w:val="28"/>
          <w:szCs w:val="28"/>
        </w:rPr>
        <w:t xml:space="preserve">района, администрация муниципального образования </w:t>
      </w:r>
      <w:r w:rsidR="00A20CD0">
        <w:rPr>
          <w:color w:val="000000"/>
          <w:spacing w:val="-2"/>
          <w:sz w:val="28"/>
          <w:szCs w:val="28"/>
        </w:rPr>
        <w:t>Центральное</w:t>
      </w:r>
      <w:r>
        <w:rPr>
          <w:color w:val="000000"/>
          <w:spacing w:val="-2"/>
          <w:sz w:val="28"/>
          <w:szCs w:val="28"/>
        </w:rPr>
        <w:t xml:space="preserve"> Веневского района    </w:t>
      </w: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:rsidR="00E95875" w:rsidRDefault="00E95875" w:rsidP="00E9587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right="47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Утвердить </w:t>
      </w:r>
      <w:r w:rsidR="00A20CD0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хему размещения нестационарных торговых объектов на территории муниципального образования </w:t>
      </w:r>
      <w:r w:rsidR="00A20CD0">
        <w:rPr>
          <w:color w:val="000000"/>
          <w:spacing w:val="-4"/>
          <w:sz w:val="28"/>
          <w:szCs w:val="28"/>
        </w:rPr>
        <w:t>Центральное</w:t>
      </w:r>
      <w:r>
        <w:rPr>
          <w:color w:val="000000"/>
          <w:spacing w:val="-4"/>
          <w:sz w:val="28"/>
          <w:szCs w:val="28"/>
        </w:rPr>
        <w:t xml:space="preserve"> Веневского района (приложение</w:t>
      </w:r>
      <w:r w:rsidR="00A20CD0">
        <w:rPr>
          <w:color w:val="000000"/>
          <w:spacing w:val="-4"/>
          <w:sz w:val="28"/>
          <w:szCs w:val="28"/>
        </w:rPr>
        <w:t xml:space="preserve"> № 1</w:t>
      </w:r>
      <w:r>
        <w:rPr>
          <w:color w:val="000000"/>
          <w:spacing w:val="-4"/>
          <w:sz w:val="28"/>
          <w:szCs w:val="28"/>
        </w:rPr>
        <w:t>).</w:t>
      </w:r>
    </w:p>
    <w:p w:rsidR="00E95875" w:rsidRDefault="00E95875" w:rsidP="00E9587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right="479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proofErr w:type="gramStart"/>
      <w:r w:rsidR="00C11441">
        <w:rPr>
          <w:color w:val="000000"/>
          <w:spacing w:val="-4"/>
          <w:sz w:val="28"/>
          <w:szCs w:val="28"/>
        </w:rPr>
        <w:t>Центральное</w:t>
      </w:r>
      <w:proofErr w:type="gramEnd"/>
      <w:r>
        <w:rPr>
          <w:color w:val="000000"/>
          <w:spacing w:val="-4"/>
          <w:sz w:val="28"/>
          <w:szCs w:val="28"/>
        </w:rPr>
        <w:t xml:space="preserve"> Веневского района  </w:t>
      </w:r>
      <w:r w:rsidR="00C11441">
        <w:rPr>
          <w:color w:val="000000"/>
          <w:spacing w:val="-4"/>
          <w:sz w:val="28"/>
          <w:szCs w:val="28"/>
        </w:rPr>
        <w:t>Лобанову Т.А.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E95875" w:rsidRDefault="00E95875" w:rsidP="00E9587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right="479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Настоящее Постановление о</w:t>
      </w:r>
      <w:r w:rsidR="000C00C2">
        <w:rPr>
          <w:color w:val="000000"/>
          <w:spacing w:val="-4"/>
          <w:sz w:val="28"/>
          <w:szCs w:val="28"/>
        </w:rPr>
        <w:t>бнародовать</w:t>
      </w:r>
      <w:r>
        <w:rPr>
          <w:color w:val="000000"/>
          <w:spacing w:val="-4"/>
          <w:sz w:val="28"/>
          <w:szCs w:val="28"/>
        </w:rPr>
        <w:t xml:space="preserve"> в </w:t>
      </w:r>
      <w:r w:rsidR="00C11441">
        <w:rPr>
          <w:color w:val="000000"/>
          <w:spacing w:val="-4"/>
          <w:sz w:val="28"/>
          <w:szCs w:val="28"/>
        </w:rPr>
        <w:t xml:space="preserve">местах, установленных решением собрания депутатов муниципального образования Центральное Веневского района от 03.02.2015 г № 8/1 </w:t>
      </w:r>
      <w:r>
        <w:rPr>
          <w:color w:val="000000"/>
          <w:spacing w:val="-4"/>
          <w:sz w:val="28"/>
          <w:szCs w:val="28"/>
        </w:rPr>
        <w:t>"</w:t>
      </w:r>
      <w:r w:rsidR="00C11441">
        <w:rPr>
          <w:color w:val="000000"/>
          <w:spacing w:val="-4"/>
          <w:sz w:val="28"/>
          <w:szCs w:val="28"/>
        </w:rPr>
        <w:t xml:space="preserve"> Об утверждении порядка опубликования </w:t>
      </w:r>
      <w:proofErr w:type="gramStart"/>
      <w:r w:rsidR="00C11441">
        <w:rPr>
          <w:color w:val="000000"/>
          <w:spacing w:val="-4"/>
          <w:sz w:val="28"/>
          <w:szCs w:val="28"/>
        </w:rPr>
        <w:t xml:space="preserve">( </w:t>
      </w:r>
      <w:proofErr w:type="gramEnd"/>
      <w:r w:rsidR="00C11441">
        <w:rPr>
          <w:color w:val="000000"/>
          <w:spacing w:val="-4"/>
          <w:sz w:val="28"/>
          <w:szCs w:val="28"/>
        </w:rPr>
        <w:t>обнародования) муниципальных правовых актов</w:t>
      </w:r>
      <w:r w:rsidR="00C11441" w:rsidRPr="00C11441">
        <w:rPr>
          <w:color w:val="000000"/>
          <w:spacing w:val="-4"/>
          <w:sz w:val="28"/>
          <w:szCs w:val="28"/>
        </w:rPr>
        <w:t xml:space="preserve"> </w:t>
      </w:r>
      <w:r w:rsidR="00C11441">
        <w:rPr>
          <w:color w:val="000000"/>
          <w:spacing w:val="-4"/>
          <w:sz w:val="28"/>
          <w:szCs w:val="28"/>
        </w:rPr>
        <w:t>муниципального образования Центральное Веневского района</w:t>
      </w:r>
      <w:r>
        <w:rPr>
          <w:color w:val="000000"/>
          <w:spacing w:val="-4"/>
          <w:sz w:val="28"/>
          <w:szCs w:val="28"/>
        </w:rPr>
        <w:t>"</w:t>
      </w:r>
      <w:r w:rsidR="00C1144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307576" w:rsidRPr="00CB5AC7" w:rsidRDefault="00E95875" w:rsidP="00E958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16"/>
        <w:ind w:right="479" w:firstLine="709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о</w:t>
      </w:r>
      <w:r w:rsidR="00C11441">
        <w:rPr>
          <w:color w:val="000000"/>
          <w:sz w:val="28"/>
          <w:szCs w:val="28"/>
        </w:rPr>
        <w:t>бнародования</w:t>
      </w:r>
      <w:r>
        <w:rPr>
          <w:color w:val="000000"/>
          <w:sz w:val="28"/>
          <w:szCs w:val="28"/>
        </w:rPr>
        <w:t>.</w:t>
      </w:r>
      <w:r w:rsidR="00CB5AC7">
        <w:rPr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CB5AC7" w:rsidTr="00CB5AC7">
        <w:tc>
          <w:tcPr>
            <w:tcW w:w="5238" w:type="dxa"/>
          </w:tcPr>
          <w:p w:rsidR="00CB5AC7" w:rsidRDefault="00CB5AC7" w:rsidP="00CB5AC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ind w:right="476"/>
              <w:jc w:val="center"/>
              <w:rPr>
                <w:color w:val="000000"/>
                <w:spacing w:val="-18"/>
                <w:sz w:val="28"/>
                <w:szCs w:val="28"/>
              </w:rPr>
            </w:pPr>
            <w:r w:rsidRPr="00CB5AC7">
              <w:rPr>
                <w:color w:val="000000"/>
                <w:spacing w:val="-18"/>
                <w:sz w:val="28"/>
                <w:szCs w:val="28"/>
              </w:rPr>
              <w:t xml:space="preserve">Глава муниципального образования      </w:t>
            </w:r>
            <w:proofErr w:type="gramStart"/>
            <w:r w:rsidRPr="00CB5AC7">
              <w:rPr>
                <w:color w:val="000000"/>
                <w:spacing w:val="-18"/>
                <w:sz w:val="28"/>
                <w:szCs w:val="28"/>
              </w:rPr>
              <w:t>Центральное</w:t>
            </w:r>
            <w:proofErr w:type="gramEnd"/>
            <w:r w:rsidRPr="00CB5AC7">
              <w:rPr>
                <w:color w:val="000000"/>
                <w:spacing w:val="-18"/>
                <w:sz w:val="28"/>
                <w:szCs w:val="28"/>
              </w:rPr>
              <w:t xml:space="preserve"> Веневского района</w:t>
            </w:r>
          </w:p>
        </w:tc>
        <w:tc>
          <w:tcPr>
            <w:tcW w:w="5238" w:type="dxa"/>
          </w:tcPr>
          <w:p w:rsidR="00CB5AC7" w:rsidRDefault="00CB5AC7" w:rsidP="00CB5AC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ind w:right="476"/>
              <w:rPr>
                <w:color w:val="000000"/>
                <w:spacing w:val="-18"/>
                <w:sz w:val="28"/>
                <w:szCs w:val="28"/>
              </w:rPr>
            </w:pPr>
          </w:p>
          <w:p w:rsidR="00CB5AC7" w:rsidRDefault="00CB5AC7" w:rsidP="00CB5AC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ind w:right="476"/>
              <w:jc w:val="right"/>
              <w:rPr>
                <w:color w:val="000000"/>
                <w:spacing w:val="-18"/>
                <w:sz w:val="28"/>
                <w:szCs w:val="28"/>
              </w:rPr>
            </w:pPr>
            <w:r w:rsidRPr="00CB5AC7">
              <w:rPr>
                <w:bCs/>
                <w:color w:val="000000"/>
                <w:spacing w:val="-18"/>
                <w:sz w:val="28"/>
                <w:szCs w:val="28"/>
              </w:rPr>
              <w:t>С.В. Чуйкова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E95875" w:rsidTr="001B12BC">
        <w:tc>
          <w:tcPr>
            <w:tcW w:w="4786" w:type="dxa"/>
          </w:tcPr>
          <w:p w:rsidR="00E95875" w:rsidRDefault="00E95875" w:rsidP="00CB5AC7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CB5AC7" w:rsidRDefault="00CB5AC7" w:rsidP="001B12BC">
            <w:pPr>
              <w:suppressAutoHyphens/>
              <w:ind w:right="195"/>
              <w:jc w:val="center"/>
              <w:rPr>
                <w:sz w:val="28"/>
                <w:szCs w:val="28"/>
              </w:rPr>
            </w:pPr>
          </w:p>
          <w:p w:rsidR="00E95875" w:rsidRDefault="00E95875" w:rsidP="001B12BC">
            <w:pPr>
              <w:suppressAutoHyphens/>
              <w:ind w:right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95875" w:rsidRDefault="00E95875" w:rsidP="001B12BC">
            <w:pPr>
              <w:suppressAutoHyphens/>
              <w:ind w:right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муниципального образования </w:t>
            </w:r>
            <w:proofErr w:type="gramStart"/>
            <w:r w:rsidR="00DF6B97">
              <w:rPr>
                <w:sz w:val="28"/>
                <w:szCs w:val="28"/>
              </w:rPr>
              <w:t>центральное</w:t>
            </w:r>
            <w:proofErr w:type="gramEnd"/>
            <w:r>
              <w:rPr>
                <w:sz w:val="28"/>
                <w:szCs w:val="28"/>
              </w:rPr>
              <w:t xml:space="preserve"> Веневского района</w:t>
            </w:r>
          </w:p>
          <w:p w:rsidR="00E95875" w:rsidRDefault="00E95875" w:rsidP="00DF6B97">
            <w:pPr>
              <w:ind w:right="19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C00C2">
              <w:rPr>
                <w:sz w:val="28"/>
                <w:szCs w:val="28"/>
              </w:rPr>
              <w:t xml:space="preserve"> 14 июля 2015</w:t>
            </w:r>
            <w:r>
              <w:rPr>
                <w:sz w:val="28"/>
                <w:szCs w:val="28"/>
              </w:rPr>
              <w:t xml:space="preserve">  г  №</w:t>
            </w:r>
            <w:r w:rsidR="000C00C2">
              <w:rPr>
                <w:sz w:val="28"/>
                <w:szCs w:val="28"/>
              </w:rPr>
              <w:t xml:space="preserve"> 470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95875" w:rsidRDefault="00E95875" w:rsidP="00E95875">
      <w:pPr>
        <w:jc w:val="center"/>
        <w:rPr>
          <w:b/>
          <w:sz w:val="28"/>
          <w:szCs w:val="28"/>
        </w:rPr>
      </w:pPr>
    </w:p>
    <w:p w:rsidR="00E95875" w:rsidRDefault="00E95875" w:rsidP="00E9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E95875" w:rsidRDefault="00E95875" w:rsidP="00E9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E95875" w:rsidRDefault="00E95875" w:rsidP="00E9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gramStart"/>
      <w:r w:rsidR="00D23BA2"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Веневского района</w:t>
      </w:r>
    </w:p>
    <w:p w:rsidR="00E95875" w:rsidRDefault="00E95875" w:rsidP="00E95875">
      <w:pPr>
        <w:jc w:val="center"/>
        <w:rPr>
          <w:b/>
          <w:sz w:val="27"/>
          <w:szCs w:val="27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1276"/>
        <w:gridCol w:w="1855"/>
      </w:tblGrid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нахождения</w:t>
            </w:r>
          </w:p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торгового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Специализация торгового   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ind w:right="-108" w:hanging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 торгового объекта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  <w:p w:rsidR="00E95875" w:rsidRDefault="00E95875" w:rsidP="001B12B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осуществления</w:t>
            </w:r>
          </w:p>
          <w:p w:rsidR="00E95875" w:rsidRDefault="00E95875" w:rsidP="001B12BC">
            <w:pPr>
              <w:ind w:left="-108" w:hanging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деятельности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Анишино, ул. </w:t>
            </w:r>
            <w:proofErr w:type="gramStart"/>
            <w:r>
              <w:rPr>
                <w:sz w:val="27"/>
                <w:szCs w:val="27"/>
              </w:rPr>
              <w:t>Новая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№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8A2811">
        <w:trPr>
          <w:trHeight w:val="7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Анишино,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Заводская, д. 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Анишино,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Новая</w:t>
            </w:r>
            <w:proofErr w:type="gramEnd"/>
            <w:r>
              <w:rPr>
                <w:sz w:val="27"/>
                <w:szCs w:val="27"/>
              </w:rPr>
              <w:t>, у дома  №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Бобровка,</w:t>
            </w:r>
          </w:p>
          <w:p w:rsidR="00E95875" w:rsidRDefault="00E95875" w:rsidP="001B12BC">
            <w:pPr>
              <w:ind w:right="-28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Боброва, у дома 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D23BA2" w:rsidP="00D23B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летний период</w:t>
            </w:r>
            <w:r w:rsidR="00E95875">
              <w:rPr>
                <w:sz w:val="27"/>
                <w:szCs w:val="27"/>
              </w:rPr>
              <w:t xml:space="preserve">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Богоявленка,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Придорожная,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 №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д. Борозденки, ул. Большие Борозденки, у дома  № 30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Борозденки, ул. Новая, 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№ 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942B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Васильевский,                  ул. Молодежная,</w:t>
            </w:r>
            <w:r w:rsidR="00942B25">
              <w:rPr>
                <w:sz w:val="27"/>
                <w:szCs w:val="27"/>
              </w:rPr>
              <w:t xml:space="preserve"> напротив</w:t>
            </w:r>
            <w:r>
              <w:rPr>
                <w:sz w:val="27"/>
                <w:szCs w:val="27"/>
              </w:rPr>
              <w:t xml:space="preserve"> д. № </w:t>
            </w:r>
            <w:r w:rsidR="00942B25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Васильевский, ул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олодежная, д. 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Венев Монастырь,          ул. </w:t>
            </w:r>
            <w:proofErr w:type="gramStart"/>
            <w:r>
              <w:rPr>
                <w:sz w:val="27"/>
                <w:szCs w:val="27"/>
              </w:rPr>
              <w:t>Монастырская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DF6B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r w:rsidR="00DF6B97">
              <w:rPr>
                <w:sz w:val="27"/>
                <w:szCs w:val="27"/>
              </w:rPr>
              <w:t>Тулубьево, Молодежная</w:t>
            </w:r>
            <w:proofErr w:type="gramStart"/>
            <w:r w:rsidR="00DF6B9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 xml:space="preserve"> у дома  № </w:t>
            </w:r>
            <w:r w:rsidR="00DF6B97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Дедиловские Выселки,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Школьная</w:t>
            </w:r>
            <w:proofErr w:type="gramEnd"/>
            <w:r>
              <w:rPr>
                <w:sz w:val="27"/>
                <w:szCs w:val="27"/>
              </w:rPr>
              <w:t>, у дома  №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Засечный, ул. Лесная,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с. Исаково,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Новослободская,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лоток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с. Клин, ул. </w:t>
            </w:r>
            <w:proofErr w:type="gramStart"/>
            <w:r>
              <w:rPr>
                <w:sz w:val="27"/>
                <w:szCs w:val="27"/>
              </w:rPr>
              <w:t>Центральная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домов  № 1 и д. №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Кухтинка, у дома №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Метростроевский,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Спортивная д.  № 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rPr>
          <w:trHeight w:val="9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Метростроевский, 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портивная д. № 2-А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</w:t>
            </w:r>
            <w:r w:rsidR="008A28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круглый год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Метростроевский,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Спортивная, на       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площадке между домами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 и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бахчевыми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15  апреля по 15 октября 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gramStart"/>
            <w:r>
              <w:rPr>
                <w:sz w:val="27"/>
                <w:szCs w:val="27"/>
              </w:rPr>
              <w:t>Настасьино</w:t>
            </w:r>
            <w:proofErr w:type="gramEnd"/>
            <w:r>
              <w:rPr>
                <w:sz w:val="27"/>
                <w:szCs w:val="27"/>
              </w:rPr>
              <w:t>, у дома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gramStart"/>
            <w:r>
              <w:rPr>
                <w:sz w:val="27"/>
                <w:szCs w:val="27"/>
              </w:rPr>
              <w:t>Настасьино</w:t>
            </w:r>
            <w:proofErr w:type="gramEnd"/>
            <w:r>
              <w:rPr>
                <w:sz w:val="27"/>
                <w:szCs w:val="27"/>
              </w:rPr>
              <w:t>, у дома №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н.п. Осетровское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Лесничество,</w:t>
            </w:r>
          </w:p>
          <w:p w:rsidR="00E95875" w:rsidRDefault="00E95875" w:rsidP="001B12B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Зеленая</w:t>
            </w:r>
            <w:proofErr w:type="gramEnd"/>
            <w:r>
              <w:rPr>
                <w:sz w:val="27"/>
                <w:szCs w:val="27"/>
              </w:rPr>
              <w:t>, у дома  №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Пригори,  ул. Зеленая, </w:t>
            </w:r>
          </w:p>
          <w:p w:rsidR="00E95875" w:rsidRDefault="00E95875" w:rsidP="001B12B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Рассвет,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Молодежная, 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№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лоток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Сасово,  у дома 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Сосенки, ул. </w:t>
            </w:r>
            <w:proofErr w:type="gramStart"/>
            <w:r>
              <w:rPr>
                <w:sz w:val="27"/>
                <w:szCs w:val="27"/>
              </w:rPr>
              <w:t>Дачная</w:t>
            </w:r>
            <w:proofErr w:type="gramEnd"/>
            <w:r>
              <w:rPr>
                <w:sz w:val="27"/>
                <w:szCs w:val="27"/>
              </w:rPr>
              <w:t>,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 дома 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1 апреля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октября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Теребуш,          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домов  № 40 и д. №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Тростники, у дома №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продовольственными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Тулубьево,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Октябрьская,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 №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продовольственными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Тулубьево,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Молодежная,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дома №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продовольственными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лоток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Хавки, ул. Фасадная,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 дома д.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продовольственными </w:t>
            </w:r>
          </w:p>
          <w:p w:rsidR="00E95875" w:rsidRDefault="00E95875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E95875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75" w:rsidRDefault="00E95875" w:rsidP="001B12BC">
            <w:pPr>
              <w:jc w:val="center"/>
              <w:rPr>
                <w:sz w:val="27"/>
                <w:szCs w:val="27"/>
              </w:rPr>
            </w:pPr>
          </w:p>
        </w:tc>
      </w:tr>
      <w:tr w:rsidR="00D23BA2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2" w:rsidRDefault="000C00C2" w:rsidP="008A2811">
            <w:pPr>
              <w:rPr>
                <w:sz w:val="27"/>
                <w:szCs w:val="27"/>
              </w:rPr>
            </w:pPr>
          </w:p>
          <w:p w:rsidR="00D23BA2" w:rsidRDefault="00D23BA2" w:rsidP="008A28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Урусово</w:t>
            </w:r>
            <w:proofErr w:type="spellEnd"/>
            <w:r w:rsidR="008A2811">
              <w:rPr>
                <w:sz w:val="27"/>
                <w:szCs w:val="27"/>
              </w:rPr>
              <w:t>, ул. Новотроицкая, вблизи дома №17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2" w:rsidRDefault="000C00C2" w:rsidP="00135A1A">
            <w:pPr>
              <w:rPr>
                <w:sz w:val="27"/>
                <w:szCs w:val="27"/>
              </w:rPr>
            </w:pPr>
          </w:p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2" w:rsidRDefault="000C00C2" w:rsidP="00135A1A">
            <w:pPr>
              <w:jc w:val="center"/>
              <w:rPr>
                <w:sz w:val="27"/>
                <w:szCs w:val="27"/>
              </w:rPr>
            </w:pPr>
          </w:p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2" w:rsidRDefault="000C00C2" w:rsidP="00135A1A">
            <w:pPr>
              <w:jc w:val="center"/>
              <w:rPr>
                <w:sz w:val="27"/>
                <w:szCs w:val="27"/>
              </w:rPr>
            </w:pPr>
          </w:p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D23BA2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D23BA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. Щучье, ул. Центральная, у д.№1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D23BA2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Прудищи</w:t>
            </w:r>
            <w:proofErr w:type="spellEnd"/>
            <w:r>
              <w:rPr>
                <w:sz w:val="27"/>
                <w:szCs w:val="27"/>
              </w:rPr>
              <w:t>, ул. Новая</w:t>
            </w:r>
            <w:proofErr w:type="gramStart"/>
            <w:r>
              <w:rPr>
                <w:sz w:val="27"/>
                <w:szCs w:val="27"/>
              </w:rPr>
              <w:t>,д</w:t>
            </w:r>
            <w:proofErr w:type="gramEnd"/>
            <w:r>
              <w:rPr>
                <w:sz w:val="27"/>
                <w:szCs w:val="27"/>
              </w:rPr>
              <w:t>.38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D23BA2" w:rsidRDefault="00D23BA2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2" w:rsidRDefault="00D23BA2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8A2811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сл. Озеренская, ул. </w:t>
            </w:r>
            <w:proofErr w:type="gramStart"/>
            <w:r>
              <w:rPr>
                <w:sz w:val="27"/>
                <w:szCs w:val="27"/>
              </w:rPr>
              <w:t>Новая</w:t>
            </w:r>
            <w:proofErr w:type="gramEnd"/>
            <w:r>
              <w:rPr>
                <w:sz w:val="27"/>
                <w:szCs w:val="27"/>
              </w:rPr>
              <w:t xml:space="preserve"> д.118а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8A2811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Свиридовский</w:t>
            </w:r>
            <w:proofErr w:type="spellEnd"/>
            <w:r>
              <w:rPr>
                <w:sz w:val="27"/>
                <w:szCs w:val="27"/>
              </w:rPr>
              <w:t>, ул. Школьная</w:t>
            </w:r>
            <w:proofErr w:type="gramStart"/>
            <w:r>
              <w:rPr>
                <w:sz w:val="27"/>
                <w:szCs w:val="27"/>
              </w:rPr>
              <w:t>,д</w:t>
            </w:r>
            <w:proofErr w:type="gramEnd"/>
            <w:r>
              <w:rPr>
                <w:sz w:val="27"/>
                <w:szCs w:val="27"/>
              </w:rPr>
              <w:t>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8A2811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Свиридово</w:t>
            </w:r>
            <w:proofErr w:type="spellEnd"/>
            <w:r>
              <w:rPr>
                <w:sz w:val="27"/>
                <w:szCs w:val="27"/>
              </w:rPr>
              <w:t>, ул. Ключевая</w:t>
            </w:r>
            <w:proofErr w:type="gramStart"/>
            <w:r>
              <w:rPr>
                <w:sz w:val="27"/>
                <w:szCs w:val="27"/>
              </w:rPr>
              <w:t>,д</w:t>
            </w:r>
            <w:proofErr w:type="gramEnd"/>
            <w:r>
              <w:rPr>
                <w:sz w:val="27"/>
                <w:szCs w:val="27"/>
              </w:rPr>
              <w:t>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8A2811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сл. </w:t>
            </w:r>
            <w:proofErr w:type="gramStart"/>
            <w:r>
              <w:rPr>
                <w:sz w:val="27"/>
                <w:szCs w:val="27"/>
              </w:rPr>
              <w:t>Коломенская</w:t>
            </w:r>
            <w:proofErr w:type="gramEnd"/>
            <w:r>
              <w:rPr>
                <w:sz w:val="27"/>
                <w:szCs w:val="27"/>
              </w:rPr>
              <w:t>, ул. Советская, напротив д.5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8A2811" w:rsidRDefault="008A2811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11" w:rsidRDefault="008A2811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28274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Медведки, около 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28274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Гати, ул. Орловка, около д. № 30 и д.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28274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Поветкино</w:t>
            </w:r>
            <w:proofErr w:type="spellEnd"/>
            <w:r>
              <w:rPr>
                <w:sz w:val="27"/>
                <w:szCs w:val="27"/>
              </w:rPr>
              <w:t>, ул. Центральная</w:t>
            </w:r>
            <w:proofErr w:type="gramStart"/>
            <w:r>
              <w:rPr>
                <w:sz w:val="27"/>
                <w:szCs w:val="27"/>
              </w:rPr>
              <w:t>,д</w:t>
            </w:r>
            <w:proofErr w:type="gramEnd"/>
            <w:r>
              <w:rPr>
                <w:sz w:val="27"/>
                <w:szCs w:val="27"/>
              </w:rPr>
              <w:t xml:space="preserve">.38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282749" w:rsidRDefault="00282749" w:rsidP="00135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2827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павильон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282749" w:rsidP="00135A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Большое Алитово</w:t>
            </w:r>
            <w:r w:rsidR="00C638D4">
              <w:rPr>
                <w:sz w:val="27"/>
                <w:szCs w:val="27"/>
              </w:rPr>
              <w:t>, около д.8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Воскресенское</w:t>
            </w:r>
            <w:r w:rsidR="008750F0">
              <w:rPr>
                <w:sz w:val="27"/>
                <w:szCs w:val="27"/>
              </w:rPr>
              <w:t xml:space="preserve">, ул. </w:t>
            </w:r>
            <w:proofErr w:type="gramStart"/>
            <w:r w:rsidR="008750F0">
              <w:rPr>
                <w:sz w:val="27"/>
                <w:szCs w:val="27"/>
              </w:rPr>
              <w:t>Придорожная</w:t>
            </w:r>
            <w:proofErr w:type="gramEnd"/>
            <w:r w:rsidR="008750F0">
              <w:rPr>
                <w:sz w:val="27"/>
                <w:szCs w:val="27"/>
              </w:rPr>
              <w:t>, вблизи д.44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8750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Новоселки</w:t>
            </w:r>
            <w:r w:rsidR="008750F0">
              <w:rPr>
                <w:sz w:val="27"/>
                <w:szCs w:val="27"/>
              </w:rPr>
              <w:t>, ул. Дачная</w:t>
            </w:r>
            <w:proofErr w:type="gramStart"/>
            <w:r w:rsidR="008750F0">
              <w:rPr>
                <w:sz w:val="27"/>
                <w:szCs w:val="27"/>
              </w:rPr>
              <w:t xml:space="preserve"> ,</w:t>
            </w:r>
            <w:proofErr w:type="gramEnd"/>
            <w:r w:rsidR="008750F0">
              <w:rPr>
                <w:sz w:val="27"/>
                <w:szCs w:val="27"/>
              </w:rPr>
              <w:t>около дома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Андреевка</w:t>
            </w:r>
            <w:r w:rsidR="008750F0">
              <w:rPr>
                <w:sz w:val="27"/>
                <w:szCs w:val="27"/>
              </w:rPr>
              <w:t>, около дома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8750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Карпово</w:t>
            </w:r>
            <w:r w:rsidR="00216D84">
              <w:rPr>
                <w:sz w:val="27"/>
                <w:szCs w:val="27"/>
              </w:rPr>
              <w:t>,                    ул. Центральная</w:t>
            </w:r>
            <w:r w:rsidR="008750F0">
              <w:rPr>
                <w:sz w:val="27"/>
                <w:szCs w:val="27"/>
              </w:rPr>
              <w:t>,</w:t>
            </w:r>
            <w:r w:rsidR="00C638D4">
              <w:rPr>
                <w:sz w:val="27"/>
                <w:szCs w:val="27"/>
              </w:rPr>
              <w:t xml:space="preserve"> около</w:t>
            </w:r>
            <w:r w:rsidR="00216D84">
              <w:rPr>
                <w:sz w:val="27"/>
                <w:szCs w:val="27"/>
              </w:rPr>
              <w:t xml:space="preserve">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216D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Рассылкино</w:t>
            </w:r>
            <w:proofErr w:type="spellEnd"/>
            <w:r w:rsidR="00216D84">
              <w:rPr>
                <w:sz w:val="27"/>
                <w:szCs w:val="27"/>
              </w:rPr>
              <w:t>, ул. Луговая</w:t>
            </w:r>
            <w:r w:rsidR="00C638D4">
              <w:rPr>
                <w:sz w:val="27"/>
                <w:szCs w:val="27"/>
              </w:rPr>
              <w:t>, около д.6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Грибовка</w:t>
            </w:r>
            <w:r w:rsidR="00216D84">
              <w:rPr>
                <w:sz w:val="27"/>
                <w:szCs w:val="27"/>
              </w:rPr>
              <w:t>, около дома</w:t>
            </w:r>
            <w:r w:rsidR="008750F0">
              <w:rPr>
                <w:sz w:val="27"/>
                <w:szCs w:val="27"/>
              </w:rPr>
              <w:t xml:space="preserve">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1B12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Артемовка</w:t>
            </w:r>
            <w:r w:rsidR="00C638D4">
              <w:rPr>
                <w:sz w:val="27"/>
                <w:szCs w:val="27"/>
              </w:rPr>
              <w:t>, около д.2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C638D4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летний период</w:t>
            </w:r>
          </w:p>
        </w:tc>
      </w:tr>
      <w:tr w:rsidR="00A11CE9" w:rsidTr="00D23BA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8750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Борозденки</w:t>
            </w:r>
            <w:r w:rsidR="008750F0">
              <w:rPr>
                <w:sz w:val="27"/>
                <w:szCs w:val="27"/>
              </w:rPr>
              <w:t>, ул. Малые Борозденки около д.20, ул. Большие Борозденки, около д.30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торговля </w:t>
            </w:r>
            <w:proofErr w:type="gramStart"/>
            <w:r>
              <w:rPr>
                <w:sz w:val="27"/>
                <w:szCs w:val="27"/>
              </w:rPr>
              <w:t>фасованными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1CE9" w:rsidRDefault="00A11CE9" w:rsidP="006E2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лоток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9" w:rsidRDefault="00A11CE9" w:rsidP="006E2D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круглый год </w:t>
            </w:r>
          </w:p>
        </w:tc>
      </w:tr>
    </w:tbl>
    <w:p w:rsidR="00E95875" w:rsidRDefault="00E95875" w:rsidP="00E95875">
      <w:pPr>
        <w:suppressAutoHyphens/>
        <w:rPr>
          <w:b/>
          <w:sz w:val="27"/>
          <w:szCs w:val="27"/>
        </w:rPr>
      </w:pPr>
    </w:p>
    <w:p w:rsidR="00E95875" w:rsidRPr="00475FEE" w:rsidRDefault="00E95875" w:rsidP="00E95875">
      <w:pPr>
        <w:rPr>
          <w:szCs w:val="28"/>
        </w:rPr>
      </w:pPr>
    </w:p>
    <w:p w:rsidR="00BF66CA" w:rsidRDefault="00BF66CA"/>
    <w:sectPr w:rsidR="00BF66CA" w:rsidSect="00307576">
      <w:pgSz w:w="11906" w:h="16838"/>
      <w:pgMar w:top="284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3DDF"/>
    <w:multiLevelType w:val="singleLevel"/>
    <w:tmpl w:val="A77231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875"/>
    <w:rsid w:val="000C00C2"/>
    <w:rsid w:val="00216D84"/>
    <w:rsid w:val="00230D76"/>
    <w:rsid w:val="00280F58"/>
    <w:rsid w:val="00282749"/>
    <w:rsid w:val="00307576"/>
    <w:rsid w:val="00626D5B"/>
    <w:rsid w:val="006A08E7"/>
    <w:rsid w:val="00767859"/>
    <w:rsid w:val="007C78AB"/>
    <w:rsid w:val="00844675"/>
    <w:rsid w:val="008750F0"/>
    <w:rsid w:val="008A2811"/>
    <w:rsid w:val="00942B25"/>
    <w:rsid w:val="00952023"/>
    <w:rsid w:val="009D77DD"/>
    <w:rsid w:val="00A11CE9"/>
    <w:rsid w:val="00A20CD0"/>
    <w:rsid w:val="00A67EEC"/>
    <w:rsid w:val="00AE53A7"/>
    <w:rsid w:val="00BF66CA"/>
    <w:rsid w:val="00C11441"/>
    <w:rsid w:val="00C638D4"/>
    <w:rsid w:val="00CB5AC7"/>
    <w:rsid w:val="00D23BA2"/>
    <w:rsid w:val="00D71B6A"/>
    <w:rsid w:val="00D8583C"/>
    <w:rsid w:val="00DF4BB7"/>
    <w:rsid w:val="00DF6B97"/>
    <w:rsid w:val="00E56712"/>
    <w:rsid w:val="00E95875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7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5875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8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B5A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cp:lastPrinted>2015-07-20T13:21:00Z</cp:lastPrinted>
  <dcterms:created xsi:type="dcterms:W3CDTF">2015-07-20T13:14:00Z</dcterms:created>
  <dcterms:modified xsi:type="dcterms:W3CDTF">2020-03-04T07:41:00Z</dcterms:modified>
</cp:coreProperties>
</file>